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403" w:rsidRDefault="00772403" w:rsidP="00772403">
      <w:pPr>
        <w:pStyle w:val="Default"/>
      </w:pPr>
    </w:p>
    <w:p w:rsidR="00772403" w:rsidRDefault="00772403" w:rsidP="00772403">
      <w:pPr>
        <w:pStyle w:val="Default"/>
        <w:rPr>
          <w:sz w:val="23"/>
          <w:szCs w:val="23"/>
        </w:rPr>
      </w:pPr>
      <w:r>
        <w:t xml:space="preserve"> </w:t>
      </w:r>
      <w:r>
        <w:rPr>
          <w:b/>
          <w:bCs/>
          <w:sz w:val="23"/>
          <w:szCs w:val="23"/>
        </w:rPr>
        <w:t xml:space="preserve">Аннотация </w:t>
      </w:r>
      <w:r>
        <w:rPr>
          <w:b/>
          <w:bCs/>
          <w:sz w:val="23"/>
          <w:szCs w:val="23"/>
        </w:rPr>
        <w:t>к рабочей программе</w:t>
      </w:r>
      <w:r>
        <w:rPr>
          <w:b/>
          <w:bCs/>
          <w:sz w:val="23"/>
          <w:szCs w:val="23"/>
        </w:rPr>
        <w:t xml:space="preserve"> «Изобразительное искусство» 1-4 класс </w:t>
      </w:r>
    </w:p>
    <w:p w:rsidR="00772403" w:rsidRDefault="00772403" w:rsidP="00772403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Тип программы: </w:t>
      </w:r>
      <w:r>
        <w:rPr>
          <w:sz w:val="23"/>
          <w:szCs w:val="23"/>
        </w:rPr>
        <w:t>программа начального</w:t>
      </w:r>
      <w:r>
        <w:rPr>
          <w:sz w:val="23"/>
          <w:szCs w:val="23"/>
        </w:rPr>
        <w:t xml:space="preserve"> общего</w:t>
      </w:r>
      <w:r>
        <w:rPr>
          <w:sz w:val="23"/>
          <w:szCs w:val="23"/>
        </w:rPr>
        <w:t xml:space="preserve"> образования. </w:t>
      </w:r>
    </w:p>
    <w:p w:rsidR="00772403" w:rsidRDefault="00772403" w:rsidP="00772403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Статус программы: </w:t>
      </w:r>
      <w:r>
        <w:rPr>
          <w:sz w:val="23"/>
          <w:szCs w:val="23"/>
        </w:rPr>
        <w:t xml:space="preserve">рабочая программа учебного курса. </w:t>
      </w:r>
    </w:p>
    <w:p w:rsidR="00772403" w:rsidRDefault="00772403" w:rsidP="00772403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Назначение программы: </w:t>
      </w:r>
    </w:p>
    <w:p w:rsidR="00772403" w:rsidRDefault="00772403" w:rsidP="0077240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для обучающихся образовательная программа обеспечивает реализацию их права на информацию об образовательных услугах, права на выбор образовательных услуг и права на гарантию качества получаемых услуг; </w:t>
      </w:r>
    </w:p>
    <w:p w:rsidR="00772403" w:rsidRDefault="00772403" w:rsidP="0077240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для педагогических работников МАОУ </w:t>
      </w:r>
      <w:r>
        <w:rPr>
          <w:sz w:val="23"/>
          <w:szCs w:val="23"/>
        </w:rPr>
        <w:t>СОШ №11</w:t>
      </w:r>
      <w:r>
        <w:rPr>
          <w:sz w:val="23"/>
          <w:szCs w:val="23"/>
        </w:rPr>
        <w:t xml:space="preserve"> г. Балаково программа определяет приоритеты в содержании общего начального образования и способствует интеграции и координации деятельности по реализации общего образования; </w:t>
      </w:r>
    </w:p>
    <w:p w:rsidR="00772403" w:rsidRDefault="00772403" w:rsidP="0077240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для администрации МАОУ </w:t>
      </w:r>
      <w:r>
        <w:rPr>
          <w:sz w:val="23"/>
          <w:szCs w:val="23"/>
        </w:rPr>
        <w:t>СОШ №11</w:t>
      </w:r>
      <w:r>
        <w:rPr>
          <w:sz w:val="23"/>
          <w:szCs w:val="23"/>
        </w:rPr>
        <w:t xml:space="preserve"> программа является основанием для определения качества реализации общего начального образования.</w:t>
      </w:r>
    </w:p>
    <w:p w:rsidR="00772403" w:rsidRDefault="00772403" w:rsidP="0077240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  <w:r>
        <w:rPr>
          <w:b/>
          <w:bCs/>
          <w:sz w:val="23"/>
          <w:szCs w:val="23"/>
        </w:rPr>
        <w:t xml:space="preserve">Категория </w:t>
      </w:r>
      <w:proofErr w:type="gramStart"/>
      <w:r>
        <w:rPr>
          <w:b/>
          <w:bCs/>
          <w:sz w:val="23"/>
          <w:szCs w:val="23"/>
        </w:rPr>
        <w:t>обучающихся</w:t>
      </w:r>
      <w:proofErr w:type="gramEnd"/>
      <w:r>
        <w:rPr>
          <w:b/>
          <w:bCs/>
          <w:sz w:val="23"/>
          <w:szCs w:val="23"/>
        </w:rPr>
        <w:t xml:space="preserve">: </w:t>
      </w:r>
      <w:r>
        <w:rPr>
          <w:sz w:val="23"/>
          <w:szCs w:val="23"/>
        </w:rPr>
        <w:t xml:space="preserve">учащиеся МАОУ </w:t>
      </w:r>
      <w:r>
        <w:rPr>
          <w:sz w:val="23"/>
          <w:szCs w:val="23"/>
        </w:rPr>
        <w:t>СОШ №11</w:t>
      </w:r>
      <w:r>
        <w:rPr>
          <w:sz w:val="23"/>
          <w:szCs w:val="23"/>
        </w:rPr>
        <w:t xml:space="preserve"> </w:t>
      </w:r>
    </w:p>
    <w:p w:rsidR="00772403" w:rsidRDefault="00772403" w:rsidP="00772403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Сроки освоения программы: </w:t>
      </w:r>
      <w:r>
        <w:rPr>
          <w:sz w:val="23"/>
          <w:szCs w:val="23"/>
        </w:rPr>
        <w:t xml:space="preserve">4 года. </w:t>
      </w:r>
    </w:p>
    <w:p w:rsidR="00772403" w:rsidRDefault="00772403" w:rsidP="00772403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Объем учебного времени: </w:t>
      </w:r>
      <w:r>
        <w:rPr>
          <w:sz w:val="23"/>
          <w:szCs w:val="23"/>
        </w:rPr>
        <w:t xml:space="preserve">135 часов. </w:t>
      </w:r>
    </w:p>
    <w:p w:rsidR="00772403" w:rsidRDefault="00772403" w:rsidP="00772403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Форма обучения: </w:t>
      </w:r>
      <w:r>
        <w:rPr>
          <w:sz w:val="23"/>
          <w:szCs w:val="23"/>
        </w:rPr>
        <w:t xml:space="preserve">очная. </w:t>
      </w:r>
    </w:p>
    <w:p w:rsidR="00772403" w:rsidRDefault="00772403" w:rsidP="00772403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Режим занятий: </w:t>
      </w:r>
      <w:r>
        <w:rPr>
          <w:sz w:val="23"/>
          <w:szCs w:val="23"/>
        </w:rPr>
        <w:t xml:space="preserve">1 час в неделю. </w:t>
      </w:r>
    </w:p>
    <w:p w:rsidR="00772403" w:rsidRDefault="00772403" w:rsidP="00772403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Формы контроля: </w:t>
      </w:r>
      <w:r>
        <w:rPr>
          <w:sz w:val="23"/>
          <w:szCs w:val="23"/>
        </w:rPr>
        <w:t xml:space="preserve">творческие работы, проекты </w:t>
      </w:r>
    </w:p>
    <w:p w:rsidR="00772403" w:rsidRDefault="00772403" w:rsidP="00772403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по изобразительному искусству составлена на основе основной образовательной программы начального общего образования МАОУ </w:t>
      </w:r>
      <w:r>
        <w:rPr>
          <w:sz w:val="28"/>
          <w:szCs w:val="28"/>
        </w:rPr>
        <w:t>СОШ №11</w:t>
      </w:r>
      <w:r>
        <w:rPr>
          <w:sz w:val="28"/>
          <w:szCs w:val="28"/>
        </w:rPr>
        <w:t xml:space="preserve">, разработанной в соответствии с требованиями федерального государственного образовательного стандарта начального общего образования к структуре основной образовательной программы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 xml:space="preserve">утверждён приказом Министерства образования и науки Российской Федерации от 6 октября 2009 г. № 373 с изменениями, внесенными приказом Министерства образования и науки Российской Федерации от 22 сентября 2011 г. №2357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г. №373»), </w:t>
      </w:r>
      <w:bookmarkStart w:id="0" w:name="_GoBack"/>
      <w:bookmarkEnd w:id="0"/>
      <w:r>
        <w:rPr>
          <w:sz w:val="28"/>
          <w:szCs w:val="28"/>
        </w:rPr>
        <w:t xml:space="preserve">а также образовательных потребностей и запросов участников образовательного процесса. </w:t>
      </w:r>
    </w:p>
    <w:p w:rsidR="00772403" w:rsidRDefault="00772403" w:rsidP="00772403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Программа по изобразительному искусству реализуется средствами учебно-методического комплекта: </w:t>
      </w:r>
    </w:p>
    <w:p w:rsidR="00772403" w:rsidRDefault="00772403" w:rsidP="0077240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Л.А. </w:t>
      </w:r>
      <w:proofErr w:type="spellStart"/>
      <w:r>
        <w:rPr>
          <w:sz w:val="23"/>
          <w:szCs w:val="23"/>
        </w:rPr>
        <w:t>Неменская</w:t>
      </w:r>
      <w:proofErr w:type="spellEnd"/>
      <w:r>
        <w:rPr>
          <w:sz w:val="23"/>
          <w:szCs w:val="23"/>
        </w:rPr>
        <w:t xml:space="preserve">. Изобразительное искусство: Ты изображаешь, украшаешь и строишь. Учебник ФГОС. Москва.- Просвещение.- 2011г </w:t>
      </w:r>
    </w:p>
    <w:p w:rsidR="00772403" w:rsidRDefault="00772403" w:rsidP="0077240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Л.А. </w:t>
      </w:r>
      <w:proofErr w:type="spellStart"/>
      <w:r>
        <w:rPr>
          <w:sz w:val="23"/>
          <w:szCs w:val="23"/>
        </w:rPr>
        <w:t>Неменская</w:t>
      </w:r>
      <w:proofErr w:type="spellEnd"/>
      <w:r>
        <w:rPr>
          <w:sz w:val="23"/>
          <w:szCs w:val="23"/>
        </w:rPr>
        <w:t xml:space="preserve">. Изобразительное искусство. Твоя мастерская. Рабочая тетрадь. ФГОС. Москва.- Просвещение.- 2011г. </w:t>
      </w:r>
    </w:p>
    <w:p w:rsidR="00772403" w:rsidRDefault="00772403" w:rsidP="0077240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В основу рабочей программы положены идеи и положения Федерального государственного образовательного стандарта начального общего образования и Концепции духовно-нравственного развития и воспитания личности гражданина России. </w:t>
      </w:r>
    </w:p>
    <w:p w:rsidR="00AC603F" w:rsidRDefault="00772403" w:rsidP="00772403">
      <w:r>
        <w:rPr>
          <w:sz w:val="23"/>
          <w:szCs w:val="23"/>
        </w:rPr>
        <w:t>Курс разработан как целостная система введения в художественную культуру и включает в себя на единой основе изучение всех основных видов пространственных (пластических) искусств: изобразительных — живопись, графика, скульптура; конструктивных — архитектура, дизайн; различных видов декоративно-прикладного искусства, народного искусства.</w:t>
      </w:r>
    </w:p>
    <w:sectPr w:rsidR="00AC60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1D2"/>
    <w:rsid w:val="00772403"/>
    <w:rsid w:val="00AC603F"/>
    <w:rsid w:val="00F05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72403"/>
    <w:pPr>
      <w:autoSpaceDE w:val="0"/>
      <w:autoSpaceDN w:val="0"/>
      <w:adjustRightInd w:val="0"/>
    </w:pPr>
    <w:rPr>
      <w:rFonts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72403"/>
    <w:pPr>
      <w:autoSpaceDE w:val="0"/>
      <w:autoSpaceDN w:val="0"/>
      <w:adjustRightInd w:val="0"/>
    </w:pPr>
    <w:rPr>
      <w:rFonts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Олег</cp:lastModifiedBy>
  <cp:revision>2</cp:revision>
  <dcterms:created xsi:type="dcterms:W3CDTF">2014-11-10T18:26:00Z</dcterms:created>
  <dcterms:modified xsi:type="dcterms:W3CDTF">2014-11-10T18:26:00Z</dcterms:modified>
</cp:coreProperties>
</file>